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08BD" w14:textId="60C66EA6" w:rsidR="00841AF0" w:rsidRPr="0046531C" w:rsidRDefault="00841AF0" w:rsidP="00D64E2B">
      <w:pPr>
        <w:tabs>
          <w:tab w:val="num" w:pos="720"/>
        </w:tabs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 w:rsidRPr="0046531C">
        <w:rPr>
          <w:b/>
          <w:bCs/>
          <w:sz w:val="28"/>
          <w:szCs w:val="28"/>
          <w:u w:val="single"/>
        </w:rPr>
        <w:t xml:space="preserve">Indications </w:t>
      </w:r>
      <w:r w:rsidR="007F3FD8" w:rsidRPr="0046531C">
        <w:rPr>
          <w:b/>
          <w:bCs/>
          <w:sz w:val="28"/>
          <w:szCs w:val="28"/>
          <w:u w:val="single"/>
        </w:rPr>
        <w:t>for routine mammograms in Metro West - Cape Town</w:t>
      </w:r>
    </w:p>
    <w:p w14:paraId="15B5429D" w14:textId="77777777" w:rsidR="007F3FD8" w:rsidRPr="00AC1B84" w:rsidRDefault="007F3FD8" w:rsidP="007F3FD8">
      <w:pPr>
        <w:jc w:val="both"/>
        <w:rPr>
          <w:rFonts w:eastAsia="Times New Roman" w:cstheme="minorHAnsi"/>
          <w:b/>
          <w:bCs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b/>
          <w:bCs/>
          <w:color w:val="000000" w:themeColor="text1"/>
          <w:sz w:val="18"/>
          <w:szCs w:val="18"/>
          <w:lang w:eastAsia="en-GB"/>
        </w:rPr>
        <w:t xml:space="preserve">Note: </w:t>
      </w:r>
    </w:p>
    <w:p w14:paraId="1C49D34D" w14:textId="5A0E6F58" w:rsidR="009E0D0A" w:rsidRPr="00AC1B84" w:rsidRDefault="009E0D0A" w:rsidP="007F3FD8">
      <w:pPr>
        <w:numPr>
          <w:ilvl w:val="0"/>
          <w:numId w:val="2"/>
        </w:numPr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“Screening mammograms” are not offered to asymptomatic individuals without a specific indication</w:t>
      </w:r>
      <w:r w:rsidR="001744AD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as outlined below</w:t>
      </w:r>
    </w:p>
    <w:p w14:paraId="01C605C7" w14:textId="71EDB0BE" w:rsidR="001744AD" w:rsidRPr="00AC1B84" w:rsidRDefault="007F3FD8" w:rsidP="00AC1B84">
      <w:pPr>
        <w:numPr>
          <w:ilvl w:val="0"/>
          <w:numId w:val="2"/>
        </w:numPr>
        <w:ind w:left="714" w:hanging="357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Mammograms are only done on patients over 40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years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unless 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there is a history of 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previous breast cancer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 or other family members had their cancers at a very young age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.</w:t>
      </w:r>
    </w:p>
    <w:p w14:paraId="7D328214" w14:textId="0EA1231E" w:rsidR="007F3FD8" w:rsidRPr="00AC1B84" w:rsidRDefault="007F3FD8" w:rsidP="00AC1B84">
      <w:pPr>
        <w:numPr>
          <w:ilvl w:val="0"/>
          <w:numId w:val="2"/>
        </w:numPr>
        <w:ind w:left="714" w:hanging="357"/>
        <w:jc w:val="both"/>
        <w:rPr>
          <w:b/>
          <w:bCs/>
          <w:color w:val="000000" w:themeColor="text1"/>
          <w:sz w:val="18"/>
          <w:szCs w:val="18"/>
          <w:u w:val="single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There is no indication to repeat a routine mammogram if the patient had a normal mammogram in the last year</w:t>
      </w:r>
      <w:r w:rsidR="001C0F09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 unless there are new concerning symptoms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. </w:t>
      </w:r>
    </w:p>
    <w:p w14:paraId="427ED64A" w14:textId="53888646" w:rsidR="0046531C" w:rsidRPr="00AC1B84" w:rsidRDefault="002330F7" w:rsidP="0046531C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bCs/>
          <w:color w:val="000000" w:themeColor="text1"/>
          <w:sz w:val="18"/>
          <w:szCs w:val="18"/>
          <w:u w:val="single"/>
        </w:rPr>
      </w:pPr>
      <w:r w:rsidRPr="00AC1B84">
        <w:rPr>
          <w:rFonts w:eastAsia="Times New Roman" w:cstheme="minorHAnsi"/>
          <w:noProof/>
          <w:color w:val="000000" w:themeColor="text1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0F7A" wp14:editId="73D4906F">
                <wp:simplePos x="0" y="0"/>
                <wp:positionH relativeFrom="column">
                  <wp:posOffset>-23495</wp:posOffset>
                </wp:positionH>
                <wp:positionV relativeFrom="paragraph">
                  <wp:posOffset>840105</wp:posOffset>
                </wp:positionV>
                <wp:extent cx="5537835" cy="1672590"/>
                <wp:effectExtent l="38100" t="38100" r="50165" b="546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35" cy="1672590"/>
                        </a:xfrm>
                        <a:custGeom>
                          <a:avLst/>
                          <a:gdLst>
                            <a:gd name="connsiteX0" fmla="*/ 0 w 5537835"/>
                            <a:gd name="connsiteY0" fmla="*/ 0 h 1672590"/>
                            <a:gd name="connsiteX1" fmla="*/ 5537835 w 5537835"/>
                            <a:gd name="connsiteY1" fmla="*/ 0 h 1672590"/>
                            <a:gd name="connsiteX2" fmla="*/ 5537835 w 5537835"/>
                            <a:gd name="connsiteY2" fmla="*/ 1672590 h 1672590"/>
                            <a:gd name="connsiteX3" fmla="*/ 0 w 5537835"/>
                            <a:gd name="connsiteY3" fmla="*/ 1672590 h 1672590"/>
                            <a:gd name="connsiteX4" fmla="*/ 0 w 5537835"/>
                            <a:gd name="connsiteY4" fmla="*/ 0 h 1672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37835" h="1672590" fill="none" extrusionOk="0">
                              <a:moveTo>
                                <a:pt x="0" y="0"/>
                              </a:moveTo>
                              <a:cubicBezTo>
                                <a:pt x="1469317" y="-49533"/>
                                <a:pt x="4197316" y="-14809"/>
                                <a:pt x="5537835" y="0"/>
                              </a:cubicBezTo>
                              <a:cubicBezTo>
                                <a:pt x="5473411" y="468513"/>
                                <a:pt x="5626177" y="1480373"/>
                                <a:pt x="5537835" y="1672590"/>
                              </a:cubicBezTo>
                              <a:cubicBezTo>
                                <a:pt x="3766148" y="1624359"/>
                                <a:pt x="1438983" y="1757045"/>
                                <a:pt x="0" y="1672590"/>
                              </a:cubicBezTo>
                              <a:cubicBezTo>
                                <a:pt x="114915" y="1102628"/>
                                <a:pt x="-62862" y="380597"/>
                                <a:pt x="0" y="0"/>
                              </a:cubicBezTo>
                              <a:close/>
                            </a:path>
                            <a:path w="5537835" h="1672590" stroke="0" extrusionOk="0">
                              <a:moveTo>
                                <a:pt x="0" y="0"/>
                              </a:moveTo>
                              <a:cubicBezTo>
                                <a:pt x="714477" y="118645"/>
                                <a:pt x="4143060" y="116012"/>
                                <a:pt x="5537835" y="0"/>
                              </a:cubicBezTo>
                              <a:cubicBezTo>
                                <a:pt x="5670284" y="259284"/>
                                <a:pt x="5514282" y="1026830"/>
                                <a:pt x="5537835" y="1672590"/>
                              </a:cubicBezTo>
                              <a:cubicBezTo>
                                <a:pt x="3805228" y="1807190"/>
                                <a:pt x="1395317" y="1515394"/>
                                <a:pt x="0" y="1672590"/>
                              </a:cubicBezTo>
                              <a:cubicBezTo>
                                <a:pt x="1963" y="906695"/>
                                <a:pt x="10436" y="2236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6135B1D" w14:textId="56B18221" w:rsidR="002330F7" w:rsidRPr="00AC1B84" w:rsidRDefault="002330F7" w:rsidP="002330F7">
                            <w:pP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C3345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C1B84">
                              <w:rPr>
                                <w:rFonts w:eastAsia="Times New Roman" w:cstheme="minorHAnsi"/>
                                <w:b/>
                                <w:bCs/>
                                <w:color w:val="2C3345"/>
                                <w:sz w:val="18"/>
                                <w:szCs w:val="18"/>
                                <w:lang w:eastAsia="en-GB"/>
                              </w:rPr>
                              <w:t>Symptoms of breast cancer</w:t>
                            </w:r>
                          </w:p>
                          <w:p w14:paraId="72DA13C3" w14:textId="77777777" w:rsidR="0046531C" w:rsidRPr="00AC1B84" w:rsidRDefault="0046531C" w:rsidP="002330F7">
                            <w:pP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C3345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F9B486C" w14:textId="46244779" w:rsidR="002330F7" w:rsidRPr="00AC1B84" w:rsidRDefault="0046531C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A b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>reast lump in patients &gt; 20</w:t>
                            </w:r>
                            <w:r w:rsidRPr="00AC1B8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AC1B84">
                              <w:rPr>
                                <w:sz w:val="18"/>
                                <w:szCs w:val="18"/>
                              </w:rPr>
                              <w:t>ea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14:paraId="53360564" w14:textId="77777777" w:rsidR="002330F7" w:rsidRPr="00AC1B84" w:rsidRDefault="002330F7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Skin changes (</w:t>
                            </w:r>
                            <w:proofErr w:type="spellStart"/>
                            <w:r w:rsidRPr="00AC1B84">
                              <w:rPr>
                                <w:sz w:val="18"/>
                                <w:szCs w:val="18"/>
                              </w:rPr>
                              <w:t>Peau</w:t>
                            </w:r>
                            <w:proofErr w:type="spellEnd"/>
                            <w:r w:rsidRPr="00AC1B84">
                              <w:rPr>
                                <w:sz w:val="18"/>
                                <w:szCs w:val="18"/>
                              </w:rPr>
                              <w:t xml:space="preserve"> de orange, skin nodules, fungating breast lesion)</w:t>
                            </w:r>
                          </w:p>
                          <w:p w14:paraId="5A79A2F8" w14:textId="77777777" w:rsidR="002330F7" w:rsidRPr="00AC1B84" w:rsidRDefault="002330F7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New onset nipple retraction</w:t>
                            </w:r>
                          </w:p>
                          <w:p w14:paraId="076DF58A" w14:textId="77777777" w:rsidR="002330F7" w:rsidRPr="00AC1B84" w:rsidRDefault="002330F7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Pathological nipple discharge (Unilateral, spontaneous bloody nipple discharge)</w:t>
                            </w:r>
                          </w:p>
                          <w:p w14:paraId="207162C3" w14:textId="77777777" w:rsidR="002330F7" w:rsidRPr="00AC1B84" w:rsidRDefault="002330F7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Inflammatory conditions not responding to antibiotic treatment and follow up</w:t>
                            </w:r>
                          </w:p>
                          <w:p w14:paraId="38E68C16" w14:textId="77777777" w:rsidR="002330F7" w:rsidRPr="00AC1B84" w:rsidRDefault="002330F7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>Enlarged axillary nodes</w:t>
                            </w:r>
                          </w:p>
                          <w:p w14:paraId="7F98F923" w14:textId="693168EB" w:rsidR="002330F7" w:rsidRPr="00AC1B84" w:rsidRDefault="00AC1B84" w:rsidP="002330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720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C1B84"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 xml:space="preserve">Breast pain </w:t>
                            </w:r>
                            <w:r w:rsidRPr="00AC1B84">
                              <w:rPr>
                                <w:sz w:val="18"/>
                                <w:szCs w:val="18"/>
                              </w:rPr>
                              <w:t xml:space="preserve">in isolation 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2330F7" w:rsidRPr="00AC1B8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2330F7" w:rsidRPr="00AC1B84">
                              <w:rPr>
                                <w:sz w:val="18"/>
                                <w:szCs w:val="18"/>
                              </w:rPr>
                              <w:t xml:space="preserve"> a symptom of breast cancer</w:t>
                            </w:r>
                            <w:r w:rsidR="00756173">
                              <w:rPr>
                                <w:sz w:val="18"/>
                                <w:szCs w:val="18"/>
                              </w:rPr>
                              <w:t xml:space="preserve"> ( The rate of breast cancer in these patients is 0.4% )</w:t>
                            </w:r>
                          </w:p>
                          <w:p w14:paraId="66875916" w14:textId="77777777" w:rsidR="002330F7" w:rsidRPr="00AC1B84" w:rsidRDefault="002330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70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66.15pt;width:436.05pt;height:1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" fillcolor="white [3201]" strokeweight="1.25pt">
                <v:textbox>
                  <w:txbxContent>
                    <w:p w14:paraId="66135B1D" w14:textId="56B18221" w:rsidR="002330F7" w:rsidRPr="00AC1B84" w:rsidRDefault="002330F7" w:rsidP="002330F7">
                      <w:pPr>
                        <w:tabs>
                          <w:tab w:val="num" w:pos="720"/>
                        </w:tabs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C3345"/>
                          <w:sz w:val="18"/>
                          <w:szCs w:val="18"/>
                          <w:lang w:eastAsia="en-GB"/>
                        </w:rPr>
                      </w:pPr>
                      <w:r w:rsidRPr="00AC1B84">
                        <w:rPr>
                          <w:rFonts w:eastAsia="Times New Roman" w:cstheme="minorHAnsi"/>
                          <w:b/>
                          <w:bCs/>
                          <w:color w:val="2C3345"/>
                          <w:sz w:val="18"/>
                          <w:szCs w:val="18"/>
                          <w:lang w:eastAsia="en-GB"/>
                        </w:rPr>
                        <w:t>Symptoms of breast cancer</w:t>
                      </w:r>
                    </w:p>
                    <w:p w14:paraId="72DA13C3" w14:textId="77777777" w:rsidR="0046531C" w:rsidRPr="00AC1B84" w:rsidRDefault="0046531C" w:rsidP="002330F7">
                      <w:pPr>
                        <w:tabs>
                          <w:tab w:val="num" w:pos="720"/>
                        </w:tabs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C3345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F9B486C" w14:textId="46244779" w:rsidR="002330F7" w:rsidRPr="00AC1B84" w:rsidRDefault="0046531C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A b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>reast lump in patients &gt; 20</w:t>
                      </w:r>
                      <w:r w:rsidRPr="00AC1B8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>y</w:t>
                      </w:r>
                      <w:r w:rsidRPr="00AC1B84">
                        <w:rPr>
                          <w:sz w:val="18"/>
                          <w:szCs w:val="18"/>
                        </w:rPr>
                        <w:t>ea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>rs</w:t>
                      </w:r>
                    </w:p>
                    <w:p w14:paraId="53360564" w14:textId="77777777" w:rsidR="002330F7" w:rsidRPr="00AC1B84" w:rsidRDefault="002330F7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Skin changes (</w:t>
                      </w:r>
                      <w:proofErr w:type="spellStart"/>
                      <w:r w:rsidRPr="00AC1B84">
                        <w:rPr>
                          <w:sz w:val="18"/>
                          <w:szCs w:val="18"/>
                        </w:rPr>
                        <w:t>Peau</w:t>
                      </w:r>
                      <w:proofErr w:type="spellEnd"/>
                      <w:r w:rsidRPr="00AC1B84">
                        <w:rPr>
                          <w:sz w:val="18"/>
                          <w:szCs w:val="18"/>
                        </w:rPr>
                        <w:t xml:space="preserve"> de orange, skin nodules, fungating breast lesion)</w:t>
                      </w:r>
                    </w:p>
                    <w:p w14:paraId="5A79A2F8" w14:textId="77777777" w:rsidR="002330F7" w:rsidRPr="00AC1B84" w:rsidRDefault="002330F7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New onset nipple retraction</w:t>
                      </w:r>
                    </w:p>
                    <w:p w14:paraId="076DF58A" w14:textId="77777777" w:rsidR="002330F7" w:rsidRPr="00AC1B84" w:rsidRDefault="002330F7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Pathological nipple discharge (Unilateral, spontaneous bloody nipple discharge)</w:t>
                      </w:r>
                    </w:p>
                    <w:p w14:paraId="207162C3" w14:textId="77777777" w:rsidR="002330F7" w:rsidRPr="00AC1B84" w:rsidRDefault="002330F7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Inflammatory conditions not responding to antibiotic treatment and follow up</w:t>
                      </w:r>
                    </w:p>
                    <w:p w14:paraId="38E68C16" w14:textId="77777777" w:rsidR="002330F7" w:rsidRPr="00AC1B84" w:rsidRDefault="002330F7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>Enlarged axillary nodes</w:t>
                      </w:r>
                    </w:p>
                    <w:p w14:paraId="7F98F923" w14:textId="693168EB" w:rsidR="002330F7" w:rsidRPr="00AC1B84" w:rsidRDefault="00AC1B84" w:rsidP="002330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num" w:pos="720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 w:rsidRPr="00AC1B84">
                        <w:rPr>
                          <w:sz w:val="18"/>
                          <w:szCs w:val="18"/>
                        </w:rPr>
                        <w:t xml:space="preserve">Note: 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 xml:space="preserve">Breast pain </w:t>
                      </w:r>
                      <w:r w:rsidRPr="00AC1B84">
                        <w:rPr>
                          <w:sz w:val="18"/>
                          <w:szCs w:val="18"/>
                        </w:rPr>
                        <w:t xml:space="preserve">in isolation 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 xml:space="preserve">is </w:t>
                      </w:r>
                      <w:r w:rsidR="002330F7" w:rsidRPr="00AC1B8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2330F7" w:rsidRPr="00AC1B84">
                        <w:rPr>
                          <w:sz w:val="18"/>
                          <w:szCs w:val="18"/>
                        </w:rPr>
                        <w:t xml:space="preserve"> a symptom of breast cancer</w:t>
                      </w:r>
                      <w:r w:rsidR="00756173">
                        <w:rPr>
                          <w:sz w:val="18"/>
                          <w:szCs w:val="18"/>
                        </w:rPr>
                        <w:t xml:space="preserve"> ( The rate of breast cancer in these patients is 0.4% )</w:t>
                      </w:r>
                    </w:p>
                    <w:p w14:paraId="66875916" w14:textId="77777777" w:rsidR="002330F7" w:rsidRPr="00AC1B84" w:rsidRDefault="002330F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3FD8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Routine mammograms are not done on patients </w:t>
      </w:r>
      <w:r w:rsidR="007F3FD8" w:rsidRPr="00AC1B84">
        <w:rPr>
          <w:rFonts w:eastAsia="Times New Roman" w:cstheme="minorHAnsi"/>
          <w:b/>
          <w:bCs/>
          <w:color w:val="000000" w:themeColor="text1"/>
          <w:sz w:val="18"/>
          <w:szCs w:val="18"/>
          <w:lang w:eastAsia="en-GB"/>
        </w:rPr>
        <w:t>with</w:t>
      </w:r>
      <w:r w:rsidR="001C0F09" w:rsidRPr="00AC1B84">
        <w:rPr>
          <w:rFonts w:eastAsia="Times New Roman" w:cstheme="minorHAnsi"/>
          <w:b/>
          <w:bCs/>
          <w:color w:val="000000" w:themeColor="text1"/>
          <w:sz w:val="18"/>
          <w:szCs w:val="18"/>
          <w:lang w:eastAsia="en-GB"/>
        </w:rPr>
        <w:t xml:space="preserve"> symptoms</w:t>
      </w:r>
      <w:r w:rsidR="007F3FD8" w:rsidRPr="00AC1B84">
        <w:rPr>
          <w:rFonts w:eastAsia="Times New Roman" w:cstheme="minorHAnsi"/>
          <w:b/>
          <w:bCs/>
          <w:color w:val="000000" w:themeColor="text1"/>
          <w:sz w:val="18"/>
          <w:szCs w:val="18"/>
          <w:lang w:eastAsia="en-GB"/>
        </w:rPr>
        <w:t xml:space="preserve"> of breast cancer</w:t>
      </w:r>
      <w:r w:rsidR="001307A2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(see below)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; these</w:t>
      </w:r>
      <w:r w:rsidR="007F3FD8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patients need to be referred to a diagnostic breast clinic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.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There are 2 clinics in </w:t>
      </w:r>
      <w:r w:rsidR="00762607">
        <w:rPr>
          <w:rFonts w:eastAsia="Times New Roman" w:cstheme="minorHAnsi"/>
          <w:color w:val="000000" w:themeColor="text1"/>
          <w:sz w:val="18"/>
          <w:szCs w:val="18"/>
          <w:lang w:eastAsia="en-GB"/>
        </w:rPr>
        <w:t>Metro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West</w:t>
      </w:r>
      <w:r w:rsidR="00762607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. 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Groote Schuur Hospital and Mitchells Plain Hospital. Appointments for these clinics can be made 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on 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 following website: </w:t>
      </w:r>
      <w:hyperlink r:id="rId5" w:history="1">
        <w:r w:rsidR="000A7A76" w:rsidRPr="00AC1B84">
          <w:rPr>
            <w:rStyle w:val="Hyperlink"/>
            <w:rFonts w:eastAsia="Times New Roman" w:cstheme="minorHAnsi"/>
            <w:color w:val="000000" w:themeColor="text1"/>
            <w:sz w:val="18"/>
            <w:szCs w:val="18"/>
            <w:lang w:eastAsia="en-GB"/>
          </w:rPr>
          <w:t>www.gshbreastendocrine.co.za</w:t>
        </w:r>
      </w:hyperlink>
    </w:p>
    <w:p w14:paraId="748A3637" w14:textId="77777777" w:rsidR="00AC1B84" w:rsidRDefault="00AC1B84" w:rsidP="0046531C">
      <w:pPr>
        <w:tabs>
          <w:tab w:val="num" w:pos="720"/>
        </w:tabs>
        <w:spacing w:before="100" w:beforeAutospacing="1" w:after="100" w:afterAutospacing="1"/>
        <w:jc w:val="both"/>
        <w:rPr>
          <w:b/>
          <w:bCs/>
          <w:sz w:val="20"/>
          <w:szCs w:val="20"/>
          <w:u w:val="single"/>
        </w:rPr>
      </w:pPr>
    </w:p>
    <w:p w14:paraId="0273B360" w14:textId="60236B64" w:rsidR="0046531C" w:rsidRPr="00AC1B84" w:rsidRDefault="00AC1B84" w:rsidP="0046531C">
      <w:pPr>
        <w:tabs>
          <w:tab w:val="num" w:pos="720"/>
        </w:tabs>
        <w:spacing w:before="100" w:beforeAutospacing="1" w:after="100" w:afterAutospacing="1"/>
        <w:jc w:val="both"/>
        <w:rPr>
          <w:rFonts w:cstheme="minorHAnsi"/>
          <w:b/>
          <w:bCs/>
          <w:color w:val="000000" w:themeColor="text1"/>
          <w:sz w:val="18"/>
          <w:szCs w:val="18"/>
          <w:u w:val="single"/>
        </w:rPr>
      </w:pPr>
      <w:r w:rsidRPr="00AC1B84">
        <w:rPr>
          <w:rFonts w:cstheme="minorHAnsi"/>
          <w:b/>
          <w:bCs/>
          <w:color w:val="000000" w:themeColor="text1"/>
          <w:sz w:val="18"/>
          <w:szCs w:val="18"/>
          <w:u w:val="single"/>
        </w:rPr>
        <w:t>INDICATIONS FOR ROUTINE MAMMOGRAMS</w:t>
      </w:r>
    </w:p>
    <w:p w14:paraId="4EF35D3E" w14:textId="550A3363" w:rsidR="00D17349" w:rsidRPr="00AC1B84" w:rsidRDefault="00AC1B84" w:rsidP="00D64E2B">
      <w:pPr>
        <w:tabs>
          <w:tab w:val="num" w:pos="720"/>
        </w:tabs>
        <w:spacing w:before="100" w:beforeAutospacing="1" w:after="100" w:afterAutospacing="1"/>
        <w:rPr>
          <w:rFonts w:cstheme="minorHAnsi"/>
          <w:b/>
          <w:bCs/>
          <w:color w:val="000000" w:themeColor="text1"/>
          <w:sz w:val="18"/>
          <w:szCs w:val="18"/>
          <w:u w:val="single"/>
        </w:rPr>
      </w:pPr>
      <w:r w:rsidRPr="00AC1B84">
        <w:rPr>
          <w:rFonts w:cstheme="minorHAnsi"/>
          <w:b/>
          <w:bCs/>
          <w:color w:val="000000" w:themeColor="text1"/>
          <w:sz w:val="18"/>
          <w:szCs w:val="18"/>
          <w:u w:val="single"/>
        </w:rPr>
        <w:t>Patients with n</w:t>
      </w:r>
      <w:r w:rsidR="00D17349" w:rsidRPr="00AC1B84">
        <w:rPr>
          <w:rFonts w:cstheme="minorHAnsi"/>
          <w:b/>
          <w:bCs/>
          <w:color w:val="000000" w:themeColor="text1"/>
          <w:sz w:val="18"/>
          <w:szCs w:val="18"/>
          <w:u w:val="single"/>
        </w:rPr>
        <w:t>o previous breast cancer</w:t>
      </w:r>
    </w:p>
    <w:p w14:paraId="1F636BD8" w14:textId="5411E5BE" w:rsidR="00D17349" w:rsidRPr="00AC1B84" w:rsidRDefault="00D64E2B" w:rsidP="00D1734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A lifetime</w:t>
      </w:r>
      <w:r w:rsidR="00D17349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risk score of &gt; </w:t>
      </w:r>
      <w:r w:rsidR="003C6637">
        <w:rPr>
          <w:rFonts w:eastAsia="Times New Roman" w:cstheme="minorHAnsi"/>
          <w:color w:val="000000" w:themeColor="text1"/>
          <w:sz w:val="18"/>
          <w:szCs w:val="18"/>
          <w:lang w:eastAsia="en-GB"/>
        </w:rPr>
        <w:t>30</w:t>
      </w:r>
      <w:r w:rsidR="00D17349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% on the IBIS breast risk assessment tool.</w:t>
      </w:r>
      <w:r w:rsidR="00530E07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The tool can be accessed via the following website: </w:t>
      </w:r>
      <w:hyperlink r:id="rId6" w:history="1">
        <w:r w:rsidR="00F934F6" w:rsidRPr="00962F93">
          <w:rPr>
            <w:rStyle w:val="Hyperlink"/>
            <w:rFonts w:eastAsia="Times New Roman" w:cstheme="minorHAnsi"/>
            <w:sz w:val="18"/>
            <w:szCs w:val="18"/>
            <w:lang w:eastAsia="en-GB"/>
          </w:rPr>
          <w:t>https://ibis.ikonopedia.com</w:t>
        </w:r>
      </w:hyperlink>
      <w:r w:rsidR="00F934F6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</w:t>
      </w:r>
      <w:r w:rsidR="00530E07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</w:t>
      </w:r>
      <w:r w:rsidR="00D17349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These patients should have a yearly mammogram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, starting at the age of five years before the youngest family member’s age at diagnosis. Ideally, patients with an IBIS lifetime risk of &gt; </w:t>
      </w:r>
      <w:r w:rsidR="003C6637">
        <w:rPr>
          <w:rFonts w:eastAsia="Times New Roman" w:cstheme="minorHAnsi"/>
          <w:color w:val="000000" w:themeColor="text1"/>
          <w:sz w:val="18"/>
          <w:szCs w:val="18"/>
          <w:lang w:eastAsia="en-GB"/>
        </w:rPr>
        <w:t>30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% should be 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referred and 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followed up in a high-risk breast clinic</w:t>
      </w:r>
      <w:r w:rsidR="003C6637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and referred for genetic counselling and testing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.</w:t>
      </w:r>
    </w:p>
    <w:p w14:paraId="1BD34905" w14:textId="6470E257" w:rsidR="00D17349" w:rsidRPr="00AC1B84" w:rsidRDefault="00D17349" w:rsidP="00D1734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Hormone Replacement Therapy (HRT), these patients should have a</w:t>
      </w:r>
      <w:r w:rsidR="007F3FD8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</w:t>
      </w:r>
      <w:r w:rsidR="00D64E2B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mammogram before starting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and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every</w:t>
      </w:r>
      <w:r w:rsidR="00D64E2B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2-3 year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s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while on treatment.</w:t>
      </w:r>
    </w:p>
    <w:p w14:paraId="31864B6D" w14:textId="79B0736E" w:rsidR="00CF79AA" w:rsidRPr="00AC1B84" w:rsidRDefault="00AC1B84" w:rsidP="0046531C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sz w:val="18"/>
          <w:szCs w:val="18"/>
          <w:u w:val="single"/>
          <w:lang w:eastAsia="en-GB"/>
        </w:rPr>
      </w:pPr>
      <w:r w:rsidRPr="00AC1B84">
        <w:rPr>
          <w:rFonts w:eastAsia="Times New Roman" w:cstheme="minorHAnsi"/>
          <w:b/>
          <w:bCs/>
          <w:color w:val="000000" w:themeColor="text1"/>
          <w:sz w:val="18"/>
          <w:szCs w:val="18"/>
          <w:u w:val="single"/>
          <w:lang w:eastAsia="en-GB"/>
        </w:rPr>
        <w:t>Patients with p</w:t>
      </w:r>
      <w:r w:rsidR="00D64E2B" w:rsidRPr="00AC1B84">
        <w:rPr>
          <w:rFonts w:eastAsia="Times New Roman" w:cstheme="minorHAnsi"/>
          <w:b/>
          <w:bCs/>
          <w:color w:val="000000" w:themeColor="text1"/>
          <w:sz w:val="18"/>
          <w:szCs w:val="18"/>
          <w:u w:val="single"/>
          <w:lang w:eastAsia="en-GB"/>
        </w:rPr>
        <w:t xml:space="preserve">revious breast cancer </w:t>
      </w:r>
    </w:p>
    <w:p w14:paraId="4114B816" w14:textId="5A1DAE0B" w:rsidR="00335236" w:rsidRPr="00AC1B84" w:rsidRDefault="00335236" w:rsidP="0033523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Breast-conserving treatment initially</w:t>
      </w:r>
    </w:p>
    <w:p w14:paraId="42FBF199" w14:textId="77777777" w:rsidR="00335236" w:rsidRPr="00AC1B84" w:rsidRDefault="00335236" w:rsidP="00841AF0">
      <w:pPr>
        <w:pStyle w:val="ListParagraph"/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Mammogram yearly for 5 years in all patients </w:t>
      </w:r>
    </w:p>
    <w:p w14:paraId="3FAABFF3" w14:textId="213A8EE8" w:rsidR="00335236" w:rsidRPr="00AC1B84" w:rsidRDefault="00335236" w:rsidP="00841AF0">
      <w:pPr>
        <w:pStyle w:val="ListParagraph"/>
        <w:numPr>
          <w:ilvl w:val="3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Stop after 5 years if 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there is 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no family history of breast cancer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or 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 patient is 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older than 70 years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.</w:t>
      </w:r>
    </w:p>
    <w:p w14:paraId="21B73749" w14:textId="5472ED86" w:rsidR="00CF79AA" w:rsidRPr="00AC1B84" w:rsidRDefault="00CF79AA" w:rsidP="00841AF0">
      <w:pPr>
        <w:pStyle w:val="ListParagraph"/>
        <w:numPr>
          <w:ilvl w:val="3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Continue 2 yearly if </w:t>
      </w:r>
      <w:r w:rsidR="00AC1B84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there is a first-degree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(mother, sister, daughter)</w:t>
      </w:r>
      <w:r w:rsidR="003C6637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family member with breast cancer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 </w:t>
      </w:r>
    </w:p>
    <w:p w14:paraId="229F9C44" w14:textId="26ABF9F0" w:rsidR="00335236" w:rsidRPr="00AC1B84" w:rsidRDefault="00335236" w:rsidP="00841AF0">
      <w:pPr>
        <w:pStyle w:val="ListParagraph"/>
        <w:numPr>
          <w:ilvl w:val="3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In young patients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especially if they had their first cancer before 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4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0 years, continue with 2 yearly mammograms until 70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="00CF79AA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even if 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there is </w:t>
      </w:r>
      <w:r w:rsidR="00CF79AA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no family history.</w:t>
      </w:r>
    </w:p>
    <w:p w14:paraId="37E7B8DC" w14:textId="77777777" w:rsidR="00335236" w:rsidRPr="00AC1B84" w:rsidRDefault="00335236" w:rsidP="00335236">
      <w:pPr>
        <w:pStyle w:val="ListParagraph"/>
        <w:spacing w:before="100" w:beforeAutospacing="1" w:after="100" w:afterAutospacing="1"/>
        <w:ind w:left="2160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</w:p>
    <w:p w14:paraId="737AA39E" w14:textId="38B351F2" w:rsidR="00335236" w:rsidRPr="00AC1B84" w:rsidRDefault="00335236" w:rsidP="00335236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Mastectomy initially</w:t>
      </w:r>
    </w:p>
    <w:p w14:paraId="525B7FAA" w14:textId="47215037" w:rsidR="00CF79AA" w:rsidRPr="00AC1B84" w:rsidRDefault="003C6637" w:rsidP="00CF79AA">
      <w:pPr>
        <w:pStyle w:val="ListParagraph"/>
        <w:numPr>
          <w:ilvl w:val="1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A 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Mammogram of the contralateral breast </w:t>
      </w: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>is not indicated unless the following is present.</w:t>
      </w:r>
    </w:p>
    <w:p w14:paraId="70B4230E" w14:textId="0C9A2D0F" w:rsidR="00841AF0" w:rsidRPr="00AC1B84" w:rsidRDefault="003C6637" w:rsidP="000A7A76">
      <w:pPr>
        <w:pStyle w:val="ListParagraph"/>
        <w:numPr>
          <w:ilvl w:val="3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>The patient has frst-degree</w:t>
      </w:r>
      <w:r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(mother, sister, daughter)</w:t>
      </w: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family members with breast cancer, then 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2 yearly </w:t>
      </w:r>
      <w:r w:rsidR="00AC12C8">
        <w:rPr>
          <w:rFonts w:eastAsia="Times New Roman" w:cstheme="minorHAnsi"/>
          <w:color w:val="000000" w:themeColor="text1"/>
          <w:sz w:val="18"/>
          <w:szCs w:val="18"/>
          <w:lang w:eastAsia="en-GB"/>
        </w:rPr>
        <w:t>mammograms need to be done up to the age of 70.</w:t>
      </w:r>
    </w:p>
    <w:p w14:paraId="1BF5BF96" w14:textId="6A32FB90" w:rsidR="0096667B" w:rsidRPr="00AC1B84" w:rsidRDefault="00AC12C8" w:rsidP="000A7A76">
      <w:pPr>
        <w:pStyle w:val="ListParagraph"/>
        <w:numPr>
          <w:ilvl w:val="3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 w:themeColor="text1"/>
          <w:sz w:val="18"/>
          <w:szCs w:val="18"/>
          <w:lang w:eastAsia="en-GB"/>
        </w:rPr>
      </w:pP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 patient is 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young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especially if </w:t>
      </w: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>she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had </w:t>
      </w:r>
      <w:r>
        <w:rPr>
          <w:rFonts w:eastAsia="Times New Roman" w:cstheme="minorHAnsi"/>
          <w:color w:val="000000" w:themeColor="text1"/>
          <w:sz w:val="18"/>
          <w:szCs w:val="18"/>
          <w:lang w:eastAsia="en-GB"/>
        </w:rPr>
        <w:t>her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first cancer before </w:t>
      </w:r>
      <w:r w:rsidR="000A7A76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4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0 years, continue with 2 yearly mammograms until 70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,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 even if </w:t>
      </w:r>
      <w:r w:rsidR="0046531C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 xml:space="preserve">there is </w:t>
      </w:r>
      <w:r w:rsidR="00841AF0" w:rsidRPr="00AC1B84">
        <w:rPr>
          <w:rFonts w:eastAsia="Times New Roman" w:cstheme="minorHAnsi"/>
          <w:color w:val="000000" w:themeColor="text1"/>
          <w:sz w:val="18"/>
          <w:szCs w:val="18"/>
          <w:lang w:eastAsia="en-GB"/>
        </w:rPr>
        <w:t>no family history.</w:t>
      </w:r>
    </w:p>
    <w:sectPr w:rsidR="0096667B" w:rsidRPr="00AC1B84" w:rsidSect="006B4F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27D"/>
    <w:multiLevelType w:val="multilevel"/>
    <w:tmpl w:val="0CAEE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068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30114B59"/>
    <w:multiLevelType w:val="multilevel"/>
    <w:tmpl w:val="28EAEDB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Roman"/>
      <w:lvlText w:val="%2."/>
      <w:lvlJc w:val="left"/>
      <w:pPr>
        <w:ind w:left="149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2" w15:restartNumberingAfterBreak="0">
    <w:nsid w:val="33797531"/>
    <w:multiLevelType w:val="multilevel"/>
    <w:tmpl w:val="0CAEE0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02160C"/>
    <w:multiLevelType w:val="multilevel"/>
    <w:tmpl w:val="DA0E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4977">
    <w:abstractNumId w:val="0"/>
  </w:num>
  <w:num w:numId="2" w16cid:durableId="711197498">
    <w:abstractNumId w:val="3"/>
  </w:num>
  <w:num w:numId="3" w16cid:durableId="1603299355">
    <w:abstractNumId w:val="2"/>
  </w:num>
  <w:num w:numId="4" w16cid:durableId="196892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49"/>
    <w:rsid w:val="000076B4"/>
    <w:rsid w:val="00024D4B"/>
    <w:rsid w:val="0003043A"/>
    <w:rsid w:val="000664F6"/>
    <w:rsid w:val="0009356F"/>
    <w:rsid w:val="000A7A76"/>
    <w:rsid w:val="000C196F"/>
    <w:rsid w:val="000D0B91"/>
    <w:rsid w:val="000D458F"/>
    <w:rsid w:val="001307A2"/>
    <w:rsid w:val="00131106"/>
    <w:rsid w:val="0016290E"/>
    <w:rsid w:val="001744AD"/>
    <w:rsid w:val="001C0F09"/>
    <w:rsid w:val="001C2AC8"/>
    <w:rsid w:val="001C3A0D"/>
    <w:rsid w:val="0021768B"/>
    <w:rsid w:val="002330F7"/>
    <w:rsid w:val="00235A0F"/>
    <w:rsid w:val="002A4A02"/>
    <w:rsid w:val="002E3894"/>
    <w:rsid w:val="002F100A"/>
    <w:rsid w:val="00307BFF"/>
    <w:rsid w:val="00323280"/>
    <w:rsid w:val="00335236"/>
    <w:rsid w:val="003679E5"/>
    <w:rsid w:val="003B5534"/>
    <w:rsid w:val="003C6637"/>
    <w:rsid w:val="003F2112"/>
    <w:rsid w:val="00405C89"/>
    <w:rsid w:val="00416F62"/>
    <w:rsid w:val="0046531C"/>
    <w:rsid w:val="004721D1"/>
    <w:rsid w:val="00494347"/>
    <w:rsid w:val="004B0994"/>
    <w:rsid w:val="004B6DF5"/>
    <w:rsid w:val="004B7EF3"/>
    <w:rsid w:val="004D1599"/>
    <w:rsid w:val="004F01AB"/>
    <w:rsid w:val="004F5294"/>
    <w:rsid w:val="00516378"/>
    <w:rsid w:val="0052322A"/>
    <w:rsid w:val="00530E07"/>
    <w:rsid w:val="005931AC"/>
    <w:rsid w:val="005B0842"/>
    <w:rsid w:val="005D1001"/>
    <w:rsid w:val="005F474D"/>
    <w:rsid w:val="006036F3"/>
    <w:rsid w:val="00605070"/>
    <w:rsid w:val="00640870"/>
    <w:rsid w:val="00666579"/>
    <w:rsid w:val="00686888"/>
    <w:rsid w:val="006B4F57"/>
    <w:rsid w:val="006D4918"/>
    <w:rsid w:val="006D5C64"/>
    <w:rsid w:val="0075208B"/>
    <w:rsid w:val="00756173"/>
    <w:rsid w:val="00762607"/>
    <w:rsid w:val="007A540C"/>
    <w:rsid w:val="007F3FD8"/>
    <w:rsid w:val="00817AF7"/>
    <w:rsid w:val="00837B19"/>
    <w:rsid w:val="00841AF0"/>
    <w:rsid w:val="00851EDF"/>
    <w:rsid w:val="00857D03"/>
    <w:rsid w:val="0086152E"/>
    <w:rsid w:val="008D0094"/>
    <w:rsid w:val="0090522F"/>
    <w:rsid w:val="00947B1D"/>
    <w:rsid w:val="009A6399"/>
    <w:rsid w:val="009E0D0A"/>
    <w:rsid w:val="009F60A0"/>
    <w:rsid w:val="00A057F5"/>
    <w:rsid w:val="00A135BF"/>
    <w:rsid w:val="00A33326"/>
    <w:rsid w:val="00A41C8F"/>
    <w:rsid w:val="00A45C34"/>
    <w:rsid w:val="00A829CA"/>
    <w:rsid w:val="00AA7143"/>
    <w:rsid w:val="00AC12C8"/>
    <w:rsid w:val="00AC1B84"/>
    <w:rsid w:val="00AE5556"/>
    <w:rsid w:val="00AF4D9B"/>
    <w:rsid w:val="00B20DC5"/>
    <w:rsid w:val="00BC2C79"/>
    <w:rsid w:val="00BD5E60"/>
    <w:rsid w:val="00C0562B"/>
    <w:rsid w:val="00CA2F75"/>
    <w:rsid w:val="00CB1302"/>
    <w:rsid w:val="00CE2038"/>
    <w:rsid w:val="00CF79AA"/>
    <w:rsid w:val="00D02296"/>
    <w:rsid w:val="00D17349"/>
    <w:rsid w:val="00D64E2B"/>
    <w:rsid w:val="00DB375D"/>
    <w:rsid w:val="00DB44AB"/>
    <w:rsid w:val="00DE0D76"/>
    <w:rsid w:val="00E92C04"/>
    <w:rsid w:val="00E93D63"/>
    <w:rsid w:val="00EA6E84"/>
    <w:rsid w:val="00F00407"/>
    <w:rsid w:val="00F06CB7"/>
    <w:rsid w:val="00F2230E"/>
    <w:rsid w:val="00F934F6"/>
    <w:rsid w:val="00FB7575"/>
    <w:rsid w:val="00FD187A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0E27E"/>
  <w15:chartTrackingRefBased/>
  <w15:docId w15:val="{B4A61E78-FEBD-EA4D-B7F9-7FB31135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7349"/>
  </w:style>
  <w:style w:type="character" w:styleId="Strong">
    <w:name w:val="Strong"/>
    <w:basedOn w:val="DefaultParagraphFont"/>
    <w:uiPriority w:val="22"/>
    <w:qFormat/>
    <w:rsid w:val="00D17349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3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73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352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is.ikonopedia.com" TargetMode="External"/><Relationship Id="rId5" Type="http://schemas.openxmlformats.org/officeDocument/2006/relationships/hyperlink" Target="http://www.gshbreastendocrine.co.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Malherbe</dc:creator>
  <cp:keywords/>
  <dc:description/>
  <cp:lastModifiedBy>Francois Malherbe</cp:lastModifiedBy>
  <cp:revision>12</cp:revision>
  <dcterms:created xsi:type="dcterms:W3CDTF">2022-10-12T08:04:00Z</dcterms:created>
  <dcterms:modified xsi:type="dcterms:W3CDTF">2023-06-05T07:56:00Z</dcterms:modified>
</cp:coreProperties>
</file>